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558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6" w:after="0" w:afterLines="50" w:line="219" w:lineRule="auto"/>
        <w:ind w:left="1009"/>
        <w:textAlignment w:val="baseline"/>
        <w:rPr>
          <w:rFonts w:hint="eastAsia" w:ascii="宋体" w:hAnsi="宋体" w:eastAsia="宋体" w:cs="宋体"/>
          <w:b/>
          <w:bCs/>
          <w:spacing w:val="-6"/>
          <w:sz w:val="44"/>
          <w:szCs w:val="44"/>
          <w:lang w:eastAsia="zh-CN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广州市长期护理保险延续护理评估表</w:t>
      </w:r>
    </w:p>
    <w:p w14:paraId="1DCD085C">
      <w:pPr>
        <w:spacing w:line="67" w:lineRule="exact"/>
      </w:pPr>
    </w:p>
    <w:tbl>
      <w:tblPr>
        <w:tblStyle w:val="5"/>
        <w:tblW w:w="89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3"/>
        <w:gridCol w:w="1488"/>
        <w:gridCol w:w="1159"/>
        <w:gridCol w:w="989"/>
        <w:gridCol w:w="1368"/>
        <w:gridCol w:w="2642"/>
      </w:tblGrid>
      <w:tr w14:paraId="5A224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333" w:type="dxa"/>
            <w:vAlign w:val="top"/>
          </w:tcPr>
          <w:p w14:paraId="0F9EFA46">
            <w:pPr>
              <w:pStyle w:val="6"/>
              <w:spacing w:before="85" w:line="220" w:lineRule="auto"/>
              <w:ind w:left="174"/>
            </w:pPr>
            <w:r>
              <w:rPr>
                <w:spacing w:val="8"/>
              </w:rPr>
              <w:t>参保人员</w:t>
            </w:r>
          </w:p>
          <w:p w14:paraId="53853E88">
            <w:pPr>
              <w:pStyle w:val="6"/>
              <w:spacing w:before="73" w:line="219" w:lineRule="auto"/>
              <w:ind w:left="414"/>
            </w:pPr>
            <w:r>
              <w:rPr>
                <w:color w:val="606060"/>
                <w:spacing w:val="15"/>
              </w:rPr>
              <w:t>姓名</w:t>
            </w:r>
          </w:p>
        </w:tc>
        <w:tc>
          <w:tcPr>
            <w:tcW w:w="1488" w:type="dxa"/>
            <w:vAlign w:val="top"/>
          </w:tcPr>
          <w:p w14:paraId="7AC801AE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2504DCBE">
            <w:pPr>
              <w:pStyle w:val="6"/>
              <w:spacing w:before="285" w:line="220" w:lineRule="auto"/>
              <w:ind w:left="333"/>
            </w:pPr>
            <w:r>
              <w:rPr>
                <w:color w:val="404050"/>
                <w:spacing w:val="9"/>
              </w:rPr>
              <w:t>性别</w:t>
            </w:r>
          </w:p>
        </w:tc>
        <w:tc>
          <w:tcPr>
            <w:tcW w:w="989" w:type="dxa"/>
            <w:vAlign w:val="top"/>
          </w:tcPr>
          <w:p w14:paraId="318554C9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3314EE07">
            <w:pPr>
              <w:pStyle w:val="6"/>
              <w:spacing w:before="75" w:line="219" w:lineRule="auto"/>
              <w:ind w:left="195"/>
            </w:pPr>
            <w:r>
              <w:rPr>
                <w:spacing w:val="2"/>
              </w:rPr>
              <w:t>有效身份</w:t>
            </w:r>
          </w:p>
          <w:p w14:paraId="35671A64">
            <w:pPr>
              <w:pStyle w:val="6"/>
              <w:spacing w:before="95" w:line="219" w:lineRule="auto"/>
              <w:ind w:left="195"/>
            </w:pPr>
            <w:r>
              <w:rPr>
                <w:color w:val="504040"/>
                <w:spacing w:val="3"/>
              </w:rPr>
              <w:t>证件号码</w:t>
            </w:r>
          </w:p>
        </w:tc>
        <w:tc>
          <w:tcPr>
            <w:tcW w:w="2642" w:type="dxa"/>
            <w:vAlign w:val="top"/>
          </w:tcPr>
          <w:p w14:paraId="6BC990F2">
            <w:pPr>
              <w:rPr>
                <w:rFonts w:ascii="Arial"/>
                <w:sz w:val="21"/>
              </w:rPr>
            </w:pPr>
          </w:p>
        </w:tc>
      </w:tr>
      <w:tr w14:paraId="43DD3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2821" w:type="dxa"/>
            <w:gridSpan w:val="2"/>
            <w:vAlign w:val="top"/>
          </w:tcPr>
          <w:p w14:paraId="2A07BDDD">
            <w:pPr>
              <w:pStyle w:val="6"/>
              <w:spacing w:before="82" w:line="245" w:lineRule="auto"/>
              <w:ind w:left="923" w:right="334" w:hanging="599"/>
            </w:pPr>
            <w:r>
              <w:rPr>
                <w:spacing w:val="-1"/>
              </w:rPr>
              <w:t>住院的医保定点医疗</w:t>
            </w:r>
            <w:r>
              <w:t xml:space="preserve"> </w:t>
            </w:r>
            <w:r>
              <w:rPr>
                <w:spacing w:val="3"/>
              </w:rPr>
              <w:t>机构名称</w:t>
            </w:r>
          </w:p>
        </w:tc>
        <w:tc>
          <w:tcPr>
            <w:tcW w:w="6158" w:type="dxa"/>
            <w:gridSpan w:val="4"/>
            <w:vAlign w:val="top"/>
          </w:tcPr>
          <w:p w14:paraId="0BA9CBFF">
            <w:pPr>
              <w:rPr>
                <w:rFonts w:ascii="Arial"/>
                <w:sz w:val="21"/>
              </w:rPr>
            </w:pPr>
          </w:p>
        </w:tc>
      </w:tr>
      <w:tr w14:paraId="730AF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333" w:type="dxa"/>
            <w:vAlign w:val="top"/>
          </w:tcPr>
          <w:p w14:paraId="2827F5F5">
            <w:pPr>
              <w:pStyle w:val="6"/>
              <w:spacing w:before="230" w:line="219" w:lineRule="auto"/>
              <w:ind w:left="174"/>
            </w:pPr>
            <w:r>
              <w:rPr>
                <w:spacing w:val="-2"/>
              </w:rPr>
              <w:t>住院科室</w:t>
            </w:r>
          </w:p>
        </w:tc>
        <w:tc>
          <w:tcPr>
            <w:tcW w:w="1488" w:type="dxa"/>
            <w:vAlign w:val="top"/>
          </w:tcPr>
          <w:p w14:paraId="170E089C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550A5CF7">
            <w:pPr>
              <w:pStyle w:val="6"/>
              <w:spacing w:before="80" w:line="219" w:lineRule="auto"/>
              <w:ind w:left="333"/>
            </w:pPr>
            <w:r>
              <w:rPr>
                <w:color w:val="405050"/>
                <w:spacing w:val="5"/>
              </w:rPr>
              <w:t>科室</w:t>
            </w:r>
          </w:p>
          <w:p w14:paraId="1FB6C2DB">
            <w:pPr>
              <w:pStyle w:val="6"/>
              <w:spacing w:before="39" w:line="219" w:lineRule="auto"/>
              <w:ind w:left="333"/>
            </w:pPr>
            <w:r>
              <w:rPr>
                <w:color w:val="807080"/>
                <w:spacing w:val="4"/>
              </w:rPr>
              <w:t>电话</w:t>
            </w:r>
          </w:p>
        </w:tc>
        <w:tc>
          <w:tcPr>
            <w:tcW w:w="989" w:type="dxa"/>
            <w:vAlign w:val="top"/>
          </w:tcPr>
          <w:p w14:paraId="59E9BC85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40F42B5B">
            <w:pPr>
              <w:pStyle w:val="6"/>
              <w:spacing w:before="229" w:line="218" w:lineRule="auto"/>
              <w:ind w:left="195"/>
            </w:pPr>
            <w:r>
              <w:rPr>
                <w:spacing w:val="3"/>
              </w:rPr>
              <w:t>评估日期</w:t>
            </w:r>
          </w:p>
        </w:tc>
        <w:tc>
          <w:tcPr>
            <w:tcW w:w="2642" w:type="dxa"/>
            <w:vAlign w:val="top"/>
          </w:tcPr>
          <w:p w14:paraId="6113BB24">
            <w:pPr>
              <w:pStyle w:val="6"/>
              <w:spacing w:before="232" w:line="219" w:lineRule="auto"/>
              <w:ind w:left="567"/>
            </w:pPr>
            <w:r>
              <w:rPr>
                <w:spacing w:val="-9"/>
              </w:rPr>
              <w:t>年</w:t>
            </w:r>
            <w:r>
              <w:rPr>
                <w:spacing w:val="11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25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  <w:tr w14:paraId="6ACDF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7" w:hRule="atLeast"/>
        </w:trPr>
        <w:tc>
          <w:tcPr>
            <w:tcW w:w="1333" w:type="dxa"/>
            <w:vAlign w:val="top"/>
          </w:tcPr>
          <w:p w14:paraId="6CBAA1D4">
            <w:pPr>
              <w:spacing w:line="276" w:lineRule="auto"/>
              <w:rPr>
                <w:rFonts w:ascii="Arial"/>
                <w:sz w:val="21"/>
              </w:rPr>
            </w:pPr>
          </w:p>
          <w:p w14:paraId="01F820C2">
            <w:pPr>
              <w:spacing w:line="276" w:lineRule="auto"/>
              <w:rPr>
                <w:rFonts w:ascii="Arial"/>
                <w:sz w:val="21"/>
              </w:rPr>
            </w:pPr>
          </w:p>
          <w:p w14:paraId="43849C22">
            <w:pPr>
              <w:spacing w:line="277" w:lineRule="auto"/>
              <w:rPr>
                <w:rFonts w:ascii="Arial"/>
                <w:sz w:val="21"/>
              </w:rPr>
            </w:pPr>
          </w:p>
          <w:p w14:paraId="6F0A497C">
            <w:pPr>
              <w:pStyle w:val="6"/>
              <w:spacing w:before="78" w:line="219" w:lineRule="auto"/>
              <w:ind w:left="174"/>
            </w:pPr>
            <w:r>
              <w:rPr>
                <w:spacing w:val="-2"/>
              </w:rPr>
              <w:t>疾病诊断</w:t>
            </w:r>
          </w:p>
          <w:p w14:paraId="5B36D4D4">
            <w:pPr>
              <w:pStyle w:val="6"/>
              <w:spacing w:before="46" w:line="232" w:lineRule="auto"/>
              <w:ind w:left="114" w:right="116" w:firstLine="60"/>
            </w:pPr>
            <w:r>
              <w:rPr>
                <w:spacing w:val="4"/>
              </w:rPr>
              <w:t>和病情摘</w:t>
            </w:r>
            <w:r>
              <w:t xml:space="preserve"> </w:t>
            </w:r>
            <w:r>
              <w:rPr>
                <w:spacing w:val="2"/>
              </w:rPr>
              <w:t>要(含手术</w:t>
            </w:r>
          </w:p>
          <w:p w14:paraId="6BFF992D">
            <w:pPr>
              <w:pStyle w:val="6"/>
              <w:spacing w:before="6" w:line="220" w:lineRule="auto"/>
              <w:ind w:left="474"/>
            </w:pPr>
            <w:r>
              <w:rPr>
                <w:color w:val="403040"/>
                <w:spacing w:val="-8"/>
              </w:rPr>
              <w:t>史</w:t>
            </w:r>
            <w:r>
              <w:rPr>
                <w:color w:val="403040"/>
                <w:spacing w:val="-43"/>
              </w:rPr>
              <w:t xml:space="preserve"> </w:t>
            </w:r>
            <w:r>
              <w:rPr>
                <w:color w:val="403040"/>
                <w:spacing w:val="-8"/>
              </w:rPr>
              <w:t>)</w:t>
            </w:r>
          </w:p>
        </w:tc>
        <w:tc>
          <w:tcPr>
            <w:tcW w:w="7646" w:type="dxa"/>
            <w:gridSpan w:val="5"/>
            <w:vAlign w:val="top"/>
          </w:tcPr>
          <w:p w14:paraId="377F3F7B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  <w:tr w14:paraId="7E855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979" w:type="dxa"/>
            <w:gridSpan w:val="6"/>
            <w:vAlign w:val="top"/>
          </w:tcPr>
          <w:p w14:paraId="60B706D7">
            <w:pPr>
              <w:pStyle w:val="6"/>
              <w:spacing w:before="136" w:line="220" w:lineRule="auto"/>
              <w:ind w:left="3134"/>
            </w:pPr>
            <w:r>
              <w:rPr>
                <w:spacing w:val="8"/>
              </w:rPr>
              <w:t>请在以下对应选项前打“</w:t>
            </w:r>
            <w:r>
              <w:rPr>
                <w:spacing w:val="-32"/>
              </w:rPr>
              <w:t xml:space="preserve"> </w:t>
            </w:r>
            <w:r>
              <w:rPr>
                <w:spacing w:val="8"/>
              </w:rPr>
              <w:t>√</w:t>
            </w:r>
            <w:r>
              <w:rPr>
                <w:spacing w:val="-77"/>
              </w:rPr>
              <w:t xml:space="preserve"> </w:t>
            </w:r>
            <w:r>
              <w:rPr>
                <w:spacing w:val="8"/>
              </w:rPr>
              <w:t>”</w:t>
            </w:r>
          </w:p>
        </w:tc>
      </w:tr>
      <w:tr w14:paraId="1E94D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0" w:hRule="atLeast"/>
        </w:trPr>
        <w:tc>
          <w:tcPr>
            <w:tcW w:w="8979" w:type="dxa"/>
            <w:gridSpan w:val="6"/>
            <w:vAlign w:val="top"/>
          </w:tcPr>
          <w:p w14:paraId="6BFB2D32">
            <w:pPr>
              <w:pStyle w:val="6"/>
              <w:spacing w:before="164" w:line="276" w:lineRule="auto"/>
              <w:ind w:left="224" w:right="14" w:hanging="150"/>
            </w:pPr>
            <w:r>
              <w:t>□长期保留气管套管、胃管、胆道等外引流管、造瘘管、尿管、深静脉置管等管</w:t>
            </w:r>
            <w:r>
              <w:rPr>
                <w:spacing w:val="-1"/>
              </w:rPr>
              <w:t>道，</w:t>
            </w:r>
            <w:r>
              <w:t xml:space="preserve"> </w:t>
            </w:r>
            <w:r>
              <w:rPr>
                <w:spacing w:val="19"/>
              </w:rPr>
              <w:t>需定期处理；</w:t>
            </w:r>
          </w:p>
          <w:p w14:paraId="619F9FFF">
            <w:pPr>
              <w:pStyle w:val="6"/>
              <w:spacing w:before="162" w:line="272" w:lineRule="auto"/>
              <w:ind w:left="224" w:right="123" w:hanging="150"/>
            </w:pPr>
            <w:r>
              <w:t>□疾病、外伤等导致的至少一侧下肢肌力为0-3级的瘫痪或非肢体瘫的中重度运动障</w:t>
            </w:r>
            <w:r>
              <w:rPr>
                <w:spacing w:val="9"/>
              </w:rPr>
              <w:t xml:space="preserve"> </w:t>
            </w:r>
            <w:r>
              <w:rPr>
                <w:spacing w:val="14"/>
              </w:rPr>
              <w:t>碍，需医疗护理；</w:t>
            </w:r>
          </w:p>
          <w:p w14:paraId="4EEB73C7">
            <w:pPr>
              <w:pStyle w:val="6"/>
              <w:spacing w:before="183" w:line="219" w:lineRule="auto"/>
              <w:ind w:left="74"/>
            </w:pPr>
            <w:r>
              <w:rPr>
                <w:spacing w:val="4"/>
              </w:rPr>
              <w:t>□植物状态或患有终末期恶性肿瘤呈恶病质</w:t>
            </w:r>
            <w:r>
              <w:rPr>
                <w:spacing w:val="3"/>
              </w:rPr>
              <w:t>状态等慢性疾病，需医疗护理；</w:t>
            </w:r>
          </w:p>
          <w:p w14:paraId="3B43A529">
            <w:pPr>
              <w:pStyle w:val="6"/>
              <w:spacing w:before="146" w:line="220" w:lineRule="auto"/>
              <w:ind w:left="74"/>
            </w:pPr>
            <w:r>
              <w:rPr>
                <w:spacing w:val="9"/>
              </w:rPr>
              <w:t>□褥疮</w:t>
            </w:r>
            <w:r>
              <w:t>II</w:t>
            </w:r>
            <w:r>
              <w:rPr>
                <w:spacing w:val="9"/>
              </w:rPr>
              <w:t>期以上，需定期处理；</w:t>
            </w:r>
          </w:p>
          <w:p w14:paraId="509EB94A">
            <w:pPr>
              <w:pStyle w:val="6"/>
              <w:spacing w:before="153" w:line="219" w:lineRule="auto"/>
              <w:ind w:left="74"/>
            </w:pPr>
            <w:r>
              <w:rPr>
                <w:spacing w:val="7"/>
              </w:rPr>
              <w:t>□糖尿病合并肢端坏疽，需定期处理；</w:t>
            </w:r>
          </w:p>
          <w:p w14:paraId="2DC971D7">
            <w:pPr>
              <w:pStyle w:val="6"/>
              <w:spacing w:before="164" w:line="219" w:lineRule="auto"/>
              <w:ind w:left="74"/>
            </w:pPr>
            <w:r>
              <w:rPr>
                <w:spacing w:val="4"/>
              </w:rPr>
              <w:t>□骨折牵引固定或髋部、脊柱骨折内固定术后，需卧床医疗护理；</w:t>
            </w:r>
          </w:p>
          <w:p w14:paraId="0F914A3E">
            <w:pPr>
              <w:pStyle w:val="6"/>
              <w:spacing w:before="137" w:line="219" w:lineRule="auto"/>
              <w:ind w:left="74"/>
            </w:pPr>
            <w:r>
              <w:rPr>
                <w:spacing w:val="4"/>
              </w:rPr>
              <w:t>□脑血管意外康复期并有偏瘫或大小便失禁等功能障碍，</w:t>
            </w:r>
            <w:r>
              <w:rPr>
                <w:spacing w:val="3"/>
              </w:rPr>
              <w:t>需医疗护理；</w:t>
            </w:r>
          </w:p>
          <w:p w14:paraId="2A3A89EB">
            <w:pPr>
              <w:pStyle w:val="6"/>
              <w:spacing w:before="165" w:line="219" w:lineRule="auto"/>
              <w:ind w:left="74"/>
            </w:pPr>
            <w:r>
              <w:rPr>
                <w:spacing w:val="5"/>
              </w:rPr>
              <w:t>□慢性支气管炎合并肺气肿或肺心病，需医疗护理；</w:t>
            </w:r>
          </w:p>
          <w:p w14:paraId="2D3F7F1A">
            <w:pPr>
              <w:pStyle w:val="6"/>
              <w:spacing w:before="154" w:line="271" w:lineRule="auto"/>
              <w:ind w:left="244" w:right="3" w:hanging="170"/>
            </w:pPr>
            <w:r>
              <w:t>□心功能Ⅲ级及以上的慢性心功能衰竭，或心功能Ⅱ级但合并有肺部或其他慢性感染</w:t>
            </w:r>
            <w:r>
              <w:rPr>
                <w:spacing w:val="9"/>
              </w:rPr>
              <w:t xml:space="preserve"> </w:t>
            </w:r>
            <w:r>
              <w:rPr>
                <w:spacing w:val="11"/>
              </w:rPr>
              <w:t>等并发症需长期氧疗；</w:t>
            </w:r>
          </w:p>
          <w:p w14:paraId="50969965">
            <w:pPr>
              <w:pStyle w:val="6"/>
              <w:spacing w:before="176" w:line="196" w:lineRule="auto"/>
              <w:ind w:left="74"/>
            </w:pPr>
            <w:r>
              <w:t>□以上均不符合。</w:t>
            </w:r>
          </w:p>
        </w:tc>
      </w:tr>
    </w:tbl>
    <w:p w14:paraId="33BB828B">
      <w:pPr>
        <w:spacing w:line="200" w:lineRule="exact"/>
        <w:rPr>
          <w:rFonts w:ascii="Arial"/>
          <w:sz w:val="17"/>
        </w:rPr>
      </w:pPr>
    </w:p>
    <w:p w14:paraId="17B79D62">
      <w:pPr>
        <w:spacing w:line="200" w:lineRule="exact"/>
        <w:rPr>
          <w:rFonts w:ascii="Arial" w:hAnsi="Arial" w:eastAsia="Arial" w:cs="Arial"/>
          <w:sz w:val="17"/>
          <w:szCs w:val="17"/>
        </w:rPr>
        <w:sectPr>
          <w:footerReference r:id="rId5" w:type="default"/>
          <w:pgSz w:w="11840" w:h="16840"/>
          <w:pgMar w:top="1431" w:right="1385" w:bottom="1894" w:left="1465" w:header="0" w:footer="1523" w:gutter="0"/>
          <w:cols w:space="720" w:num="1"/>
        </w:sectPr>
      </w:pPr>
    </w:p>
    <w:p w14:paraId="20B90E89">
      <w:pPr>
        <w:spacing w:before="85"/>
      </w:pPr>
    </w:p>
    <w:p w14:paraId="3046645A">
      <w:pPr>
        <w:spacing w:before="85"/>
      </w:pPr>
    </w:p>
    <w:tbl>
      <w:tblPr>
        <w:tblStyle w:val="5"/>
        <w:tblW w:w="89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3"/>
        <w:gridCol w:w="1638"/>
        <w:gridCol w:w="469"/>
        <w:gridCol w:w="769"/>
        <w:gridCol w:w="399"/>
        <w:gridCol w:w="1219"/>
        <w:gridCol w:w="1049"/>
        <w:gridCol w:w="899"/>
        <w:gridCol w:w="1204"/>
      </w:tblGrid>
      <w:tr w14:paraId="30FBC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333" w:type="dxa"/>
            <w:vMerge w:val="restart"/>
            <w:tcBorders>
              <w:bottom w:val="nil"/>
            </w:tcBorders>
            <w:vAlign w:val="top"/>
          </w:tcPr>
          <w:p w14:paraId="338C1152">
            <w:pPr>
              <w:spacing w:line="256" w:lineRule="auto"/>
              <w:rPr>
                <w:rFonts w:ascii="Arial"/>
                <w:sz w:val="21"/>
              </w:rPr>
            </w:pPr>
          </w:p>
          <w:p w14:paraId="62A50AC9">
            <w:pPr>
              <w:spacing w:line="256" w:lineRule="auto"/>
              <w:rPr>
                <w:rFonts w:ascii="Arial"/>
                <w:sz w:val="21"/>
              </w:rPr>
            </w:pPr>
          </w:p>
          <w:p w14:paraId="1D039A12">
            <w:pPr>
              <w:spacing w:line="256" w:lineRule="auto"/>
              <w:rPr>
                <w:rFonts w:ascii="Arial"/>
                <w:sz w:val="21"/>
              </w:rPr>
            </w:pPr>
          </w:p>
          <w:p w14:paraId="2801FC21">
            <w:pPr>
              <w:spacing w:line="256" w:lineRule="auto"/>
              <w:rPr>
                <w:rFonts w:ascii="Arial"/>
                <w:sz w:val="21"/>
              </w:rPr>
            </w:pPr>
          </w:p>
          <w:p w14:paraId="05952057">
            <w:pPr>
              <w:spacing w:line="256" w:lineRule="auto"/>
              <w:rPr>
                <w:rFonts w:ascii="Arial"/>
                <w:sz w:val="21"/>
              </w:rPr>
            </w:pPr>
          </w:p>
          <w:p w14:paraId="71499C23">
            <w:pPr>
              <w:spacing w:line="256" w:lineRule="auto"/>
              <w:rPr>
                <w:rFonts w:ascii="Arial"/>
                <w:sz w:val="21"/>
              </w:rPr>
            </w:pPr>
          </w:p>
          <w:p w14:paraId="0F38E601">
            <w:pPr>
              <w:spacing w:line="256" w:lineRule="auto"/>
              <w:rPr>
                <w:rFonts w:ascii="Arial"/>
                <w:sz w:val="21"/>
              </w:rPr>
            </w:pPr>
          </w:p>
          <w:p w14:paraId="6DDE4F4B">
            <w:pPr>
              <w:spacing w:line="256" w:lineRule="auto"/>
              <w:rPr>
                <w:rFonts w:ascii="Arial"/>
                <w:sz w:val="21"/>
              </w:rPr>
            </w:pPr>
          </w:p>
          <w:p w14:paraId="37A68767">
            <w:pPr>
              <w:spacing w:line="256" w:lineRule="auto"/>
              <w:rPr>
                <w:rFonts w:ascii="Arial"/>
                <w:sz w:val="21"/>
              </w:rPr>
            </w:pPr>
          </w:p>
          <w:p w14:paraId="305B4AD6">
            <w:pPr>
              <w:spacing w:line="256" w:lineRule="auto"/>
              <w:rPr>
                <w:rFonts w:ascii="Arial"/>
                <w:sz w:val="21"/>
              </w:rPr>
            </w:pPr>
          </w:p>
          <w:p w14:paraId="389AB452">
            <w:pPr>
              <w:spacing w:line="256" w:lineRule="auto"/>
              <w:rPr>
                <w:rFonts w:ascii="Arial"/>
                <w:sz w:val="21"/>
              </w:rPr>
            </w:pPr>
          </w:p>
          <w:p w14:paraId="3DA873C1">
            <w:pPr>
              <w:spacing w:line="256" w:lineRule="auto"/>
              <w:rPr>
                <w:rFonts w:ascii="Arial"/>
                <w:sz w:val="21"/>
              </w:rPr>
            </w:pPr>
          </w:p>
          <w:p w14:paraId="13A6BC3B">
            <w:pPr>
              <w:spacing w:line="257" w:lineRule="auto"/>
              <w:rPr>
                <w:rFonts w:ascii="Arial"/>
                <w:sz w:val="21"/>
              </w:rPr>
            </w:pPr>
          </w:p>
          <w:p w14:paraId="245DF8CC">
            <w:pPr>
              <w:pStyle w:val="6"/>
              <w:spacing w:before="75" w:line="220" w:lineRule="auto"/>
              <w:ind w:left="19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医疗护理</w:t>
            </w:r>
          </w:p>
          <w:p w14:paraId="297E40FA">
            <w:pPr>
              <w:pStyle w:val="6"/>
              <w:spacing w:before="75" w:line="220" w:lineRule="auto"/>
              <w:ind w:left="19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项目及计</w:t>
            </w:r>
          </w:p>
          <w:p w14:paraId="2238A50A">
            <w:pPr>
              <w:pStyle w:val="6"/>
              <w:spacing w:before="88" w:line="221" w:lineRule="auto"/>
              <w:ind w:left="544"/>
              <w:rPr>
                <w:sz w:val="23"/>
                <w:szCs w:val="23"/>
              </w:rPr>
            </w:pPr>
            <w:r>
              <w:rPr>
                <w:color w:val="706070"/>
                <w:sz w:val="23"/>
                <w:szCs w:val="23"/>
              </w:rPr>
              <w:t>划</w:t>
            </w:r>
          </w:p>
        </w:tc>
        <w:tc>
          <w:tcPr>
            <w:tcW w:w="2107" w:type="dxa"/>
            <w:gridSpan w:val="2"/>
            <w:vAlign w:val="top"/>
          </w:tcPr>
          <w:p w14:paraId="0627273B">
            <w:pPr>
              <w:pStyle w:val="6"/>
              <w:spacing w:before="185" w:line="220" w:lineRule="auto"/>
              <w:ind w:left="741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项</w:t>
            </w:r>
            <w:r>
              <w:rPr>
                <w:spacing w:val="9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目</w:t>
            </w:r>
          </w:p>
        </w:tc>
        <w:tc>
          <w:tcPr>
            <w:tcW w:w="1168" w:type="dxa"/>
            <w:gridSpan w:val="2"/>
            <w:vAlign w:val="top"/>
          </w:tcPr>
          <w:p w14:paraId="57643F75">
            <w:pPr>
              <w:pStyle w:val="6"/>
              <w:spacing w:before="184" w:line="219" w:lineRule="auto"/>
              <w:ind w:left="274"/>
              <w:rPr>
                <w:sz w:val="23"/>
                <w:szCs w:val="23"/>
              </w:rPr>
            </w:pPr>
            <w:r>
              <w:rPr>
                <w:color w:val="505050"/>
                <w:spacing w:val="-5"/>
                <w:sz w:val="23"/>
                <w:szCs w:val="23"/>
              </w:rPr>
              <w:t>频</w:t>
            </w:r>
            <w:r>
              <w:rPr>
                <w:color w:val="505050"/>
                <w:spacing w:val="99"/>
                <w:sz w:val="23"/>
                <w:szCs w:val="23"/>
              </w:rPr>
              <w:t xml:space="preserve"> </w:t>
            </w:r>
            <w:r>
              <w:rPr>
                <w:color w:val="505050"/>
                <w:spacing w:val="-5"/>
                <w:sz w:val="23"/>
                <w:szCs w:val="23"/>
              </w:rPr>
              <w:t>次</w:t>
            </w:r>
          </w:p>
        </w:tc>
        <w:tc>
          <w:tcPr>
            <w:tcW w:w="3167" w:type="dxa"/>
            <w:gridSpan w:val="3"/>
            <w:vAlign w:val="top"/>
          </w:tcPr>
          <w:p w14:paraId="3CE6293D">
            <w:pPr>
              <w:pStyle w:val="6"/>
              <w:spacing w:before="185" w:line="220" w:lineRule="auto"/>
              <w:ind w:left="1276"/>
              <w:rPr>
                <w:sz w:val="23"/>
                <w:szCs w:val="23"/>
              </w:rPr>
            </w:pPr>
            <w:r>
              <w:rPr>
                <w:color w:val="404040"/>
                <w:spacing w:val="-7"/>
                <w:sz w:val="23"/>
                <w:szCs w:val="23"/>
              </w:rPr>
              <w:t>项</w:t>
            </w:r>
            <w:r>
              <w:rPr>
                <w:color w:val="404040"/>
                <w:spacing w:val="9"/>
                <w:sz w:val="23"/>
                <w:szCs w:val="23"/>
              </w:rPr>
              <w:t xml:space="preserve">  </w:t>
            </w:r>
            <w:r>
              <w:rPr>
                <w:color w:val="404040"/>
                <w:spacing w:val="-7"/>
                <w:sz w:val="23"/>
                <w:szCs w:val="23"/>
              </w:rPr>
              <w:t>目</w:t>
            </w:r>
          </w:p>
        </w:tc>
        <w:tc>
          <w:tcPr>
            <w:tcW w:w="1204" w:type="dxa"/>
            <w:vAlign w:val="top"/>
          </w:tcPr>
          <w:p w14:paraId="4C06EBA2">
            <w:pPr>
              <w:pStyle w:val="6"/>
              <w:spacing w:before="184" w:line="219" w:lineRule="auto"/>
              <w:ind w:left="289"/>
              <w:rPr>
                <w:sz w:val="23"/>
                <w:szCs w:val="23"/>
              </w:rPr>
            </w:pPr>
            <w:r>
              <w:rPr>
                <w:color w:val="606060"/>
                <w:spacing w:val="-5"/>
                <w:sz w:val="23"/>
                <w:szCs w:val="23"/>
              </w:rPr>
              <w:t>频</w:t>
            </w:r>
            <w:r>
              <w:rPr>
                <w:color w:val="606060"/>
                <w:spacing w:val="99"/>
                <w:sz w:val="23"/>
                <w:szCs w:val="23"/>
              </w:rPr>
              <w:t xml:space="preserve"> </w:t>
            </w:r>
            <w:r>
              <w:rPr>
                <w:color w:val="606060"/>
                <w:spacing w:val="-5"/>
                <w:sz w:val="23"/>
                <w:szCs w:val="23"/>
              </w:rPr>
              <w:t>次</w:t>
            </w:r>
          </w:p>
        </w:tc>
      </w:tr>
      <w:tr w14:paraId="5A4DB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66114E85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0CE92332">
            <w:pPr>
              <w:pStyle w:val="6"/>
              <w:spacing w:before="120" w:line="219" w:lineRule="auto"/>
              <w:ind w:left="71"/>
              <w:rPr>
                <w:sz w:val="23"/>
                <w:szCs w:val="23"/>
              </w:rPr>
            </w:pPr>
            <w:r>
              <w:rPr>
                <w:rFonts w:hint="eastAsia"/>
                <w:spacing w:val="-6"/>
                <w:sz w:val="23"/>
                <w:szCs w:val="23"/>
                <w:lang w:eastAsia="zh-CN"/>
              </w:rPr>
              <w:t>□</w:t>
            </w:r>
            <w:r>
              <w:rPr>
                <w:spacing w:val="-6"/>
                <w:sz w:val="23"/>
                <w:szCs w:val="23"/>
              </w:rPr>
              <w:t>1.</w:t>
            </w:r>
            <w:r>
              <w:rPr>
                <w:spacing w:val="-60"/>
                <w:sz w:val="23"/>
                <w:szCs w:val="23"/>
              </w:rPr>
              <w:t xml:space="preserve"> </w:t>
            </w:r>
            <w:r>
              <w:rPr>
                <w:spacing w:val="-6"/>
                <w:sz w:val="23"/>
                <w:szCs w:val="23"/>
              </w:rPr>
              <w:t>口腔护理</w:t>
            </w:r>
          </w:p>
        </w:tc>
        <w:tc>
          <w:tcPr>
            <w:tcW w:w="1168" w:type="dxa"/>
            <w:gridSpan w:val="2"/>
            <w:vAlign w:val="top"/>
          </w:tcPr>
          <w:p w14:paraId="1903DBCA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77839351">
            <w:pPr>
              <w:pStyle w:val="6"/>
              <w:spacing w:before="119" w:line="219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□18.高流量吸氧</w:t>
            </w:r>
          </w:p>
        </w:tc>
        <w:tc>
          <w:tcPr>
            <w:tcW w:w="1204" w:type="dxa"/>
            <w:vAlign w:val="top"/>
          </w:tcPr>
          <w:p w14:paraId="7E337AAD">
            <w:pPr>
              <w:rPr>
                <w:rFonts w:ascii="Arial"/>
                <w:sz w:val="21"/>
              </w:rPr>
            </w:pPr>
          </w:p>
        </w:tc>
      </w:tr>
      <w:tr w14:paraId="13C8C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42B7F781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045971C6">
            <w:pPr>
              <w:pStyle w:val="6"/>
              <w:spacing w:before="121" w:line="220" w:lineRule="auto"/>
              <w:ind w:left="7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□2.吸痰护理</w:t>
            </w:r>
          </w:p>
        </w:tc>
        <w:tc>
          <w:tcPr>
            <w:tcW w:w="1168" w:type="dxa"/>
            <w:gridSpan w:val="2"/>
            <w:vAlign w:val="top"/>
          </w:tcPr>
          <w:p w14:paraId="64304146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5B7609FE">
            <w:pPr>
              <w:pStyle w:val="6"/>
              <w:spacing w:before="121" w:line="220" w:lineRule="auto"/>
              <w:ind w:left="9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□19.家庭巡诊</w:t>
            </w:r>
          </w:p>
        </w:tc>
        <w:tc>
          <w:tcPr>
            <w:tcW w:w="1204" w:type="dxa"/>
            <w:vAlign w:val="top"/>
          </w:tcPr>
          <w:p w14:paraId="61EC0234">
            <w:pPr>
              <w:rPr>
                <w:rFonts w:ascii="Arial"/>
                <w:sz w:val="21"/>
              </w:rPr>
            </w:pPr>
          </w:p>
        </w:tc>
      </w:tr>
      <w:tr w14:paraId="07F7B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20AD2853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78334BA4">
            <w:pPr>
              <w:pStyle w:val="6"/>
              <w:spacing w:before="101" w:line="220" w:lineRule="auto"/>
              <w:ind w:left="7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□3.糖尿病足护理</w:t>
            </w:r>
          </w:p>
        </w:tc>
        <w:tc>
          <w:tcPr>
            <w:tcW w:w="1168" w:type="dxa"/>
            <w:gridSpan w:val="2"/>
            <w:vAlign w:val="top"/>
          </w:tcPr>
          <w:p w14:paraId="27E759B9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39A47C88">
            <w:pPr>
              <w:pStyle w:val="6"/>
              <w:spacing w:before="100" w:line="219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□20.关节松动训练</w:t>
            </w:r>
          </w:p>
        </w:tc>
        <w:tc>
          <w:tcPr>
            <w:tcW w:w="1204" w:type="dxa"/>
            <w:vAlign w:val="top"/>
          </w:tcPr>
          <w:p w14:paraId="3806B628">
            <w:pPr>
              <w:rPr>
                <w:rFonts w:ascii="Arial"/>
                <w:sz w:val="21"/>
              </w:rPr>
            </w:pPr>
          </w:p>
        </w:tc>
      </w:tr>
      <w:tr w14:paraId="6FA101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5932B630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2118F9BC">
            <w:pPr>
              <w:pStyle w:val="6"/>
              <w:spacing w:before="101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□4.鼻饲管置管</w:t>
            </w:r>
          </w:p>
        </w:tc>
        <w:tc>
          <w:tcPr>
            <w:tcW w:w="1168" w:type="dxa"/>
            <w:gridSpan w:val="2"/>
            <w:vAlign w:val="top"/>
          </w:tcPr>
          <w:p w14:paraId="713CFD24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7C3A085F">
            <w:pPr>
              <w:pStyle w:val="6"/>
              <w:spacing w:before="102" w:line="220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□21.运动疗法</w:t>
            </w:r>
          </w:p>
        </w:tc>
        <w:tc>
          <w:tcPr>
            <w:tcW w:w="1204" w:type="dxa"/>
            <w:vAlign w:val="top"/>
          </w:tcPr>
          <w:p w14:paraId="3DFDFCF2">
            <w:pPr>
              <w:rPr>
                <w:rFonts w:ascii="Arial"/>
                <w:sz w:val="21"/>
              </w:rPr>
            </w:pPr>
          </w:p>
        </w:tc>
      </w:tr>
      <w:tr w14:paraId="7B110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4B3396F3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39E20E29">
            <w:pPr>
              <w:pStyle w:val="6"/>
              <w:spacing w:before="91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□5.灌肠</w:t>
            </w:r>
          </w:p>
        </w:tc>
        <w:tc>
          <w:tcPr>
            <w:tcW w:w="1168" w:type="dxa"/>
            <w:gridSpan w:val="2"/>
            <w:vAlign w:val="top"/>
          </w:tcPr>
          <w:p w14:paraId="0EA6ECDB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63021E3F">
            <w:pPr>
              <w:pStyle w:val="6"/>
              <w:spacing w:before="91" w:line="219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□22.减重支持系统训练</w:t>
            </w:r>
          </w:p>
        </w:tc>
        <w:tc>
          <w:tcPr>
            <w:tcW w:w="1204" w:type="dxa"/>
            <w:vAlign w:val="top"/>
          </w:tcPr>
          <w:p w14:paraId="1257E3CE">
            <w:pPr>
              <w:rPr>
                <w:rFonts w:ascii="Arial"/>
                <w:sz w:val="21"/>
              </w:rPr>
            </w:pPr>
          </w:p>
        </w:tc>
      </w:tr>
      <w:tr w14:paraId="61C37C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5B24C58A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2EC8674C">
            <w:pPr>
              <w:pStyle w:val="6"/>
              <w:spacing w:before="63" w:line="214" w:lineRule="auto"/>
              <w:ind w:left="7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□6.导尿</w:t>
            </w:r>
          </w:p>
        </w:tc>
        <w:tc>
          <w:tcPr>
            <w:tcW w:w="1168" w:type="dxa"/>
            <w:gridSpan w:val="2"/>
            <w:vAlign w:val="top"/>
          </w:tcPr>
          <w:p w14:paraId="780575F6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17249045">
            <w:pPr>
              <w:pStyle w:val="6"/>
              <w:spacing w:before="62" w:line="215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□23.电动起立床训练</w:t>
            </w:r>
          </w:p>
        </w:tc>
        <w:tc>
          <w:tcPr>
            <w:tcW w:w="1204" w:type="dxa"/>
            <w:vAlign w:val="top"/>
          </w:tcPr>
          <w:p w14:paraId="59C51E7E">
            <w:pPr>
              <w:rPr>
                <w:rFonts w:ascii="Arial"/>
                <w:sz w:val="21"/>
              </w:rPr>
            </w:pPr>
          </w:p>
        </w:tc>
      </w:tr>
      <w:tr w14:paraId="34D71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0D4D979E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0F10D6E1">
            <w:pPr>
              <w:pStyle w:val="6"/>
              <w:spacing w:before="91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□7.膀胱冲洗</w:t>
            </w:r>
          </w:p>
        </w:tc>
        <w:tc>
          <w:tcPr>
            <w:tcW w:w="1168" w:type="dxa"/>
            <w:gridSpan w:val="2"/>
            <w:vAlign w:val="top"/>
          </w:tcPr>
          <w:p w14:paraId="14525F4B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56075B83">
            <w:pPr>
              <w:pStyle w:val="6"/>
              <w:spacing w:before="93" w:line="220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□24.平衡功能训练</w:t>
            </w:r>
          </w:p>
        </w:tc>
        <w:tc>
          <w:tcPr>
            <w:tcW w:w="1204" w:type="dxa"/>
            <w:vAlign w:val="top"/>
          </w:tcPr>
          <w:p w14:paraId="45EC92B5">
            <w:pPr>
              <w:rPr>
                <w:rFonts w:ascii="Arial"/>
                <w:sz w:val="21"/>
              </w:rPr>
            </w:pPr>
          </w:p>
        </w:tc>
      </w:tr>
      <w:tr w14:paraId="7C210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02BCD703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2844999A">
            <w:pPr>
              <w:pStyle w:val="6"/>
              <w:spacing w:before="102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□8.会阴冲洗</w:t>
            </w:r>
          </w:p>
        </w:tc>
        <w:tc>
          <w:tcPr>
            <w:tcW w:w="1168" w:type="dxa"/>
            <w:gridSpan w:val="2"/>
            <w:vAlign w:val="top"/>
          </w:tcPr>
          <w:p w14:paraId="522B6EC4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3DF87BEF">
            <w:pPr>
              <w:pStyle w:val="6"/>
              <w:spacing w:before="104" w:line="220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□25.手功能训练</w:t>
            </w:r>
          </w:p>
        </w:tc>
        <w:tc>
          <w:tcPr>
            <w:tcW w:w="1204" w:type="dxa"/>
            <w:vAlign w:val="top"/>
          </w:tcPr>
          <w:p w14:paraId="21727541">
            <w:pPr>
              <w:rPr>
                <w:rFonts w:ascii="Arial"/>
                <w:sz w:val="21"/>
              </w:rPr>
            </w:pPr>
          </w:p>
        </w:tc>
      </w:tr>
      <w:tr w14:paraId="2078B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15A3E42B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302A9E45">
            <w:pPr>
              <w:pStyle w:val="6"/>
              <w:spacing w:before="103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□9.肛管排气</w:t>
            </w:r>
          </w:p>
        </w:tc>
        <w:tc>
          <w:tcPr>
            <w:tcW w:w="1168" w:type="dxa"/>
            <w:gridSpan w:val="2"/>
            <w:vAlign w:val="top"/>
          </w:tcPr>
          <w:p w14:paraId="4EE45C06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573CF7F4">
            <w:pPr>
              <w:pStyle w:val="6"/>
              <w:spacing w:before="104" w:line="220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□26.作业疗法</w:t>
            </w:r>
          </w:p>
        </w:tc>
        <w:tc>
          <w:tcPr>
            <w:tcW w:w="1204" w:type="dxa"/>
            <w:vAlign w:val="top"/>
          </w:tcPr>
          <w:p w14:paraId="492D2BE5">
            <w:pPr>
              <w:rPr>
                <w:rFonts w:ascii="Arial"/>
                <w:sz w:val="21"/>
              </w:rPr>
            </w:pPr>
          </w:p>
        </w:tc>
      </w:tr>
      <w:tr w14:paraId="758C1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2F7385BA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53451543">
            <w:pPr>
              <w:pStyle w:val="6"/>
              <w:spacing w:before="84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□10.特大换药</w:t>
            </w:r>
          </w:p>
        </w:tc>
        <w:tc>
          <w:tcPr>
            <w:tcW w:w="1168" w:type="dxa"/>
            <w:gridSpan w:val="2"/>
            <w:vAlign w:val="top"/>
          </w:tcPr>
          <w:p w14:paraId="5972CE49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1B4A07BD">
            <w:pPr>
              <w:pStyle w:val="6"/>
              <w:spacing w:before="84" w:line="219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□27.吞咽功能障碍训练</w:t>
            </w:r>
          </w:p>
        </w:tc>
        <w:tc>
          <w:tcPr>
            <w:tcW w:w="1204" w:type="dxa"/>
            <w:vAlign w:val="top"/>
          </w:tcPr>
          <w:p w14:paraId="09DB67CA">
            <w:pPr>
              <w:rPr>
                <w:rFonts w:ascii="Arial"/>
                <w:sz w:val="21"/>
              </w:rPr>
            </w:pPr>
          </w:p>
        </w:tc>
      </w:tr>
      <w:tr w14:paraId="1D58F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51A79F2C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60737248">
            <w:pPr>
              <w:pStyle w:val="6"/>
              <w:spacing w:before="115" w:line="220" w:lineRule="auto"/>
              <w:ind w:left="7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□11.大换药</w:t>
            </w:r>
          </w:p>
        </w:tc>
        <w:tc>
          <w:tcPr>
            <w:tcW w:w="1168" w:type="dxa"/>
            <w:gridSpan w:val="2"/>
            <w:vAlign w:val="top"/>
          </w:tcPr>
          <w:p w14:paraId="4306B9A0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693EF122">
            <w:pPr>
              <w:pStyle w:val="6"/>
              <w:spacing w:before="114" w:line="219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□28.认知知觉功能障碍训练</w:t>
            </w:r>
          </w:p>
        </w:tc>
        <w:tc>
          <w:tcPr>
            <w:tcW w:w="1204" w:type="dxa"/>
            <w:vAlign w:val="top"/>
          </w:tcPr>
          <w:p w14:paraId="2683DEFF">
            <w:pPr>
              <w:rPr>
                <w:rFonts w:ascii="Arial"/>
                <w:sz w:val="21"/>
              </w:rPr>
            </w:pPr>
          </w:p>
        </w:tc>
      </w:tr>
      <w:tr w14:paraId="7464C1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0F12597B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28A91960">
            <w:pPr>
              <w:pStyle w:val="6"/>
              <w:spacing w:before="105" w:line="220" w:lineRule="auto"/>
              <w:ind w:left="7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□12.中换药</w:t>
            </w:r>
          </w:p>
        </w:tc>
        <w:tc>
          <w:tcPr>
            <w:tcW w:w="1168" w:type="dxa"/>
            <w:gridSpan w:val="2"/>
            <w:vAlign w:val="top"/>
          </w:tcPr>
          <w:p w14:paraId="56BDF1E9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7945C25E">
            <w:pPr>
              <w:pStyle w:val="6"/>
              <w:spacing w:before="104" w:line="219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□29.偏瘫肢体综合训练</w:t>
            </w:r>
          </w:p>
        </w:tc>
        <w:tc>
          <w:tcPr>
            <w:tcW w:w="1204" w:type="dxa"/>
            <w:vAlign w:val="top"/>
          </w:tcPr>
          <w:p w14:paraId="31CA8505">
            <w:pPr>
              <w:rPr>
                <w:rFonts w:ascii="Arial"/>
                <w:sz w:val="21"/>
              </w:rPr>
            </w:pPr>
          </w:p>
        </w:tc>
      </w:tr>
      <w:tr w14:paraId="5EBD2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16147EDB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75B9E58E">
            <w:pPr>
              <w:pStyle w:val="6"/>
              <w:spacing w:before="76" w:line="220" w:lineRule="auto"/>
              <w:ind w:left="7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□13.小换药</w:t>
            </w:r>
          </w:p>
        </w:tc>
        <w:tc>
          <w:tcPr>
            <w:tcW w:w="1168" w:type="dxa"/>
            <w:gridSpan w:val="2"/>
            <w:vAlign w:val="top"/>
          </w:tcPr>
          <w:p w14:paraId="69E67479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0D8B174C">
            <w:pPr>
              <w:pStyle w:val="6"/>
              <w:spacing w:before="76" w:line="220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□30.截瘫肢体综合训练</w:t>
            </w:r>
          </w:p>
        </w:tc>
        <w:tc>
          <w:tcPr>
            <w:tcW w:w="1204" w:type="dxa"/>
            <w:vAlign w:val="top"/>
          </w:tcPr>
          <w:p w14:paraId="48DDEED3">
            <w:pPr>
              <w:rPr>
                <w:rFonts w:ascii="Arial"/>
                <w:sz w:val="21"/>
              </w:rPr>
            </w:pPr>
          </w:p>
        </w:tc>
      </w:tr>
      <w:tr w14:paraId="51D7C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419DFAEE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2EEC30E5">
            <w:pPr>
              <w:pStyle w:val="6"/>
              <w:spacing w:before="94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□14.酒精擦浴</w:t>
            </w:r>
          </w:p>
        </w:tc>
        <w:tc>
          <w:tcPr>
            <w:tcW w:w="1168" w:type="dxa"/>
            <w:gridSpan w:val="2"/>
            <w:vAlign w:val="top"/>
          </w:tcPr>
          <w:p w14:paraId="5235A386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59813738">
            <w:pPr>
              <w:pStyle w:val="6"/>
              <w:spacing w:before="96" w:line="220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□31.压疮护理</w:t>
            </w:r>
          </w:p>
        </w:tc>
        <w:tc>
          <w:tcPr>
            <w:tcW w:w="1204" w:type="dxa"/>
            <w:vAlign w:val="top"/>
          </w:tcPr>
          <w:p w14:paraId="32538C1C">
            <w:pPr>
              <w:rPr>
                <w:rFonts w:ascii="Arial"/>
                <w:sz w:val="21"/>
              </w:rPr>
            </w:pPr>
          </w:p>
        </w:tc>
      </w:tr>
      <w:tr w14:paraId="042DE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60C5D492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4B5EE582">
            <w:pPr>
              <w:pStyle w:val="6"/>
              <w:spacing w:before="105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□15.冰袋降温</w:t>
            </w:r>
          </w:p>
        </w:tc>
        <w:tc>
          <w:tcPr>
            <w:tcW w:w="1168" w:type="dxa"/>
            <w:gridSpan w:val="2"/>
            <w:vAlign w:val="top"/>
          </w:tcPr>
          <w:p w14:paraId="301E4985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098B44A4">
            <w:pPr>
              <w:pStyle w:val="6"/>
              <w:spacing w:before="105" w:line="219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□32.气管切开护理</w:t>
            </w:r>
          </w:p>
        </w:tc>
        <w:tc>
          <w:tcPr>
            <w:tcW w:w="1204" w:type="dxa"/>
            <w:vAlign w:val="top"/>
          </w:tcPr>
          <w:p w14:paraId="26A57F21">
            <w:pPr>
              <w:rPr>
                <w:rFonts w:ascii="Arial"/>
                <w:sz w:val="21"/>
              </w:rPr>
            </w:pPr>
          </w:p>
        </w:tc>
      </w:tr>
      <w:tr w14:paraId="22A48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top"/>
          </w:tcPr>
          <w:p w14:paraId="08ABCE86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4EFF556D">
            <w:pPr>
              <w:pStyle w:val="6"/>
              <w:spacing w:before="115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□16.低流量吸氧</w:t>
            </w:r>
          </w:p>
        </w:tc>
        <w:tc>
          <w:tcPr>
            <w:tcW w:w="1168" w:type="dxa"/>
            <w:gridSpan w:val="2"/>
            <w:vAlign w:val="top"/>
          </w:tcPr>
          <w:p w14:paraId="01801ABC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57E24BDE">
            <w:pPr>
              <w:pStyle w:val="6"/>
              <w:spacing w:before="117" w:line="220" w:lineRule="auto"/>
              <w:ind w:left="96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□33.雾化吸入</w:t>
            </w:r>
          </w:p>
        </w:tc>
        <w:tc>
          <w:tcPr>
            <w:tcW w:w="1204" w:type="dxa"/>
            <w:vAlign w:val="top"/>
          </w:tcPr>
          <w:p w14:paraId="25F4CE00">
            <w:pPr>
              <w:rPr>
                <w:rFonts w:ascii="Arial"/>
                <w:sz w:val="21"/>
              </w:rPr>
            </w:pPr>
          </w:p>
        </w:tc>
      </w:tr>
      <w:tr w14:paraId="11821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333" w:type="dxa"/>
            <w:vMerge w:val="continue"/>
            <w:tcBorders>
              <w:top w:val="nil"/>
            </w:tcBorders>
            <w:vAlign w:val="top"/>
          </w:tcPr>
          <w:p w14:paraId="5153E84A">
            <w:pPr>
              <w:rPr>
                <w:rFonts w:ascii="Arial"/>
                <w:sz w:val="21"/>
              </w:rPr>
            </w:pPr>
          </w:p>
        </w:tc>
        <w:tc>
          <w:tcPr>
            <w:tcW w:w="2107" w:type="dxa"/>
            <w:gridSpan w:val="2"/>
            <w:vAlign w:val="top"/>
          </w:tcPr>
          <w:p w14:paraId="461727C1">
            <w:pPr>
              <w:pStyle w:val="6"/>
              <w:spacing w:before="114" w:line="219" w:lineRule="auto"/>
              <w:ind w:left="7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□17.中流量吸氧</w:t>
            </w:r>
          </w:p>
        </w:tc>
        <w:tc>
          <w:tcPr>
            <w:tcW w:w="1168" w:type="dxa"/>
            <w:gridSpan w:val="2"/>
            <w:vAlign w:val="top"/>
          </w:tcPr>
          <w:p w14:paraId="17F53863">
            <w:pPr>
              <w:rPr>
                <w:rFonts w:ascii="Arial"/>
                <w:sz w:val="21"/>
              </w:rPr>
            </w:pPr>
          </w:p>
        </w:tc>
        <w:tc>
          <w:tcPr>
            <w:tcW w:w="3167" w:type="dxa"/>
            <w:gridSpan w:val="3"/>
            <w:vAlign w:val="top"/>
          </w:tcPr>
          <w:p w14:paraId="7539ACB1">
            <w:pPr>
              <w:pStyle w:val="6"/>
              <w:spacing w:before="117" w:line="220" w:lineRule="auto"/>
              <w:ind w:left="9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□34.无创辅助通气</w:t>
            </w:r>
          </w:p>
        </w:tc>
        <w:tc>
          <w:tcPr>
            <w:tcW w:w="1204" w:type="dxa"/>
            <w:vAlign w:val="top"/>
          </w:tcPr>
          <w:p w14:paraId="64EB229C">
            <w:pPr>
              <w:rPr>
                <w:rFonts w:ascii="Arial"/>
                <w:sz w:val="21"/>
              </w:rPr>
            </w:pPr>
          </w:p>
        </w:tc>
      </w:tr>
      <w:tr w14:paraId="2970E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33" w:type="dxa"/>
            <w:vAlign w:val="top"/>
          </w:tcPr>
          <w:p w14:paraId="689DFB8B">
            <w:pPr>
              <w:pStyle w:val="6"/>
              <w:spacing w:before="194" w:line="218" w:lineRule="auto"/>
              <w:ind w:left="19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评估意见</w:t>
            </w:r>
          </w:p>
        </w:tc>
        <w:tc>
          <w:tcPr>
            <w:tcW w:w="7646" w:type="dxa"/>
            <w:gridSpan w:val="8"/>
            <w:vAlign w:val="top"/>
          </w:tcPr>
          <w:p w14:paraId="3EC43F4D">
            <w:pPr>
              <w:pStyle w:val="6"/>
              <w:spacing w:before="196" w:line="219" w:lineRule="auto"/>
              <w:ind w:left="1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□符合延续护理享受待遇条件  □不符合延续护理享受待遇条件</w:t>
            </w:r>
          </w:p>
        </w:tc>
      </w:tr>
      <w:tr w14:paraId="7B495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333" w:type="dxa"/>
            <w:vAlign w:val="top"/>
          </w:tcPr>
          <w:p w14:paraId="5DFBB0B5">
            <w:pPr>
              <w:pStyle w:val="6"/>
              <w:spacing w:before="78" w:line="289" w:lineRule="auto"/>
              <w:ind w:left="194" w:right="19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 xml:space="preserve">享受延续 </w:t>
            </w:r>
            <w:r>
              <w:rPr>
                <w:spacing w:val="-2"/>
                <w:sz w:val="23"/>
                <w:szCs w:val="23"/>
              </w:rPr>
              <w:t>护理待遇</w:t>
            </w:r>
          </w:p>
          <w:p w14:paraId="330F6CCD">
            <w:pPr>
              <w:pStyle w:val="6"/>
              <w:spacing w:line="220" w:lineRule="auto"/>
              <w:ind w:left="424"/>
              <w:rPr>
                <w:sz w:val="23"/>
                <w:szCs w:val="23"/>
              </w:rPr>
            </w:pPr>
            <w:r>
              <w:rPr>
                <w:color w:val="505060"/>
                <w:spacing w:val="6"/>
                <w:sz w:val="23"/>
                <w:szCs w:val="23"/>
              </w:rPr>
              <w:t>期限</w:t>
            </w:r>
          </w:p>
        </w:tc>
        <w:tc>
          <w:tcPr>
            <w:tcW w:w="7646" w:type="dxa"/>
            <w:gridSpan w:val="8"/>
            <w:vAlign w:val="top"/>
          </w:tcPr>
          <w:p w14:paraId="3719A01E">
            <w:pPr>
              <w:spacing w:line="360" w:lineRule="auto"/>
              <w:rPr>
                <w:rFonts w:ascii="Arial"/>
                <w:sz w:val="21"/>
              </w:rPr>
            </w:pPr>
          </w:p>
          <w:p w14:paraId="1082722C">
            <w:pPr>
              <w:pStyle w:val="6"/>
              <w:spacing w:before="75" w:line="219" w:lineRule="auto"/>
              <w:ind w:left="2501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□1个月□2个月□3个月</w:t>
            </w:r>
          </w:p>
        </w:tc>
      </w:tr>
      <w:tr w14:paraId="6C6E9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3" w:hRule="atLeast"/>
        </w:trPr>
        <w:tc>
          <w:tcPr>
            <w:tcW w:w="1333" w:type="dxa"/>
            <w:vAlign w:val="top"/>
          </w:tcPr>
          <w:p w14:paraId="2BEBF276">
            <w:pPr>
              <w:spacing w:line="309" w:lineRule="auto"/>
              <w:rPr>
                <w:rFonts w:ascii="Arial"/>
                <w:sz w:val="21"/>
              </w:rPr>
            </w:pPr>
          </w:p>
          <w:p w14:paraId="702D3CAE">
            <w:pPr>
              <w:spacing w:line="310" w:lineRule="auto"/>
              <w:rPr>
                <w:rFonts w:ascii="Arial"/>
                <w:sz w:val="21"/>
              </w:rPr>
            </w:pPr>
          </w:p>
          <w:p w14:paraId="60DDD17E">
            <w:pPr>
              <w:pStyle w:val="6"/>
              <w:spacing w:before="75" w:line="291" w:lineRule="auto"/>
              <w:ind w:left="313" w:right="187" w:hanging="119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主管及以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3"/>
                <w:sz w:val="23"/>
                <w:szCs w:val="23"/>
              </w:rPr>
              <w:t>上护师</w:t>
            </w:r>
          </w:p>
          <w:p w14:paraId="1C7DBE9B">
            <w:pPr>
              <w:pStyle w:val="6"/>
              <w:spacing w:before="9" w:line="223" w:lineRule="auto"/>
              <w:ind w:left="424"/>
              <w:rPr>
                <w:sz w:val="23"/>
                <w:szCs w:val="23"/>
              </w:rPr>
            </w:pPr>
            <w:r>
              <w:rPr>
                <w:color w:val="505060"/>
                <w:spacing w:val="14"/>
                <w:sz w:val="23"/>
                <w:szCs w:val="23"/>
              </w:rPr>
              <w:t>签名</w:t>
            </w:r>
          </w:p>
        </w:tc>
        <w:tc>
          <w:tcPr>
            <w:tcW w:w="1638" w:type="dxa"/>
            <w:vAlign w:val="top"/>
          </w:tcPr>
          <w:p w14:paraId="7C5BA482">
            <w:pPr>
              <w:rPr>
                <w:rFonts w:ascii="Arial"/>
                <w:sz w:val="21"/>
              </w:rPr>
            </w:pPr>
          </w:p>
        </w:tc>
        <w:tc>
          <w:tcPr>
            <w:tcW w:w="1238" w:type="dxa"/>
            <w:gridSpan w:val="2"/>
            <w:vAlign w:val="top"/>
          </w:tcPr>
          <w:p w14:paraId="6E6EBA10">
            <w:pPr>
              <w:spacing w:line="300" w:lineRule="auto"/>
              <w:rPr>
                <w:rFonts w:ascii="Arial"/>
                <w:sz w:val="21"/>
              </w:rPr>
            </w:pPr>
          </w:p>
          <w:p w14:paraId="54D390A6">
            <w:pPr>
              <w:spacing w:line="300" w:lineRule="auto"/>
              <w:rPr>
                <w:rFonts w:ascii="Arial"/>
                <w:sz w:val="21"/>
              </w:rPr>
            </w:pPr>
          </w:p>
          <w:p w14:paraId="42C6FB4F">
            <w:pPr>
              <w:pStyle w:val="6"/>
              <w:spacing w:before="74" w:line="219" w:lineRule="auto"/>
              <w:ind w:left="153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副主任及</w:t>
            </w:r>
          </w:p>
          <w:p w14:paraId="001AC87C">
            <w:pPr>
              <w:pStyle w:val="6"/>
              <w:spacing w:before="117" w:line="219" w:lineRule="auto"/>
              <w:ind w:left="153"/>
              <w:rPr>
                <w:sz w:val="23"/>
                <w:szCs w:val="23"/>
              </w:rPr>
            </w:pPr>
            <w:r>
              <w:rPr>
                <w:color w:val="505040"/>
                <w:spacing w:val="2"/>
                <w:sz w:val="23"/>
                <w:szCs w:val="23"/>
              </w:rPr>
              <w:t>以上医师</w:t>
            </w:r>
          </w:p>
          <w:p w14:paraId="7B895228">
            <w:pPr>
              <w:pStyle w:val="6"/>
              <w:spacing w:before="81" w:line="223" w:lineRule="auto"/>
              <w:ind w:left="383"/>
              <w:rPr>
                <w:sz w:val="23"/>
                <w:szCs w:val="23"/>
              </w:rPr>
            </w:pPr>
            <w:r>
              <w:rPr>
                <w:color w:val="505060"/>
                <w:spacing w:val="14"/>
                <w:sz w:val="23"/>
                <w:szCs w:val="23"/>
              </w:rPr>
              <w:t>签名</w:t>
            </w:r>
          </w:p>
        </w:tc>
        <w:tc>
          <w:tcPr>
            <w:tcW w:w="1618" w:type="dxa"/>
            <w:gridSpan w:val="2"/>
            <w:vAlign w:val="top"/>
          </w:tcPr>
          <w:p w14:paraId="6F1D3C58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 w14:paraId="6167D3D2">
            <w:pPr>
              <w:spacing w:line="429" w:lineRule="auto"/>
              <w:rPr>
                <w:rFonts w:ascii="Arial"/>
                <w:sz w:val="21"/>
              </w:rPr>
            </w:pPr>
          </w:p>
          <w:p w14:paraId="6B536D10">
            <w:pPr>
              <w:pStyle w:val="6"/>
              <w:spacing w:before="75" w:line="219" w:lineRule="auto"/>
              <w:ind w:left="177"/>
              <w:rPr>
                <w:sz w:val="23"/>
                <w:szCs w:val="23"/>
              </w:rPr>
            </w:pPr>
            <w:r>
              <w:rPr>
                <w:color w:val="404040"/>
                <w:spacing w:val="2"/>
                <w:sz w:val="23"/>
                <w:szCs w:val="23"/>
              </w:rPr>
              <w:t>医务科</w:t>
            </w:r>
          </w:p>
          <w:p w14:paraId="2992F306">
            <w:pPr>
              <w:pStyle w:val="6"/>
              <w:spacing w:before="90" w:line="290" w:lineRule="auto"/>
              <w:ind w:left="177" w:right="159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或医保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3"/>
                <w:sz w:val="23"/>
                <w:szCs w:val="23"/>
              </w:rPr>
              <w:t>办意见</w:t>
            </w:r>
          </w:p>
          <w:p w14:paraId="7DFEA666">
            <w:pPr>
              <w:pStyle w:val="6"/>
              <w:spacing w:before="4" w:line="219" w:lineRule="auto"/>
              <w:ind w:left="177"/>
              <w:rPr>
                <w:sz w:val="23"/>
                <w:szCs w:val="23"/>
              </w:rPr>
            </w:pPr>
            <w:r>
              <w:rPr>
                <w:color w:val="404040"/>
                <w:spacing w:val="12"/>
                <w:sz w:val="23"/>
                <w:szCs w:val="23"/>
              </w:rPr>
              <w:t>(盖章)</w:t>
            </w:r>
          </w:p>
        </w:tc>
        <w:tc>
          <w:tcPr>
            <w:tcW w:w="2103" w:type="dxa"/>
            <w:gridSpan w:val="2"/>
            <w:vAlign w:val="top"/>
          </w:tcPr>
          <w:p w14:paraId="652D8C14">
            <w:pPr>
              <w:rPr>
                <w:rFonts w:ascii="Arial"/>
                <w:sz w:val="21"/>
              </w:rPr>
            </w:pPr>
          </w:p>
        </w:tc>
      </w:tr>
    </w:tbl>
    <w:p w14:paraId="5B76B786">
      <w:pPr>
        <w:rPr>
          <w:rFonts w:ascii="Arial"/>
          <w:sz w:val="21"/>
        </w:rPr>
      </w:pPr>
    </w:p>
    <w:sectPr>
      <w:footerReference r:id="rId6" w:type="default"/>
      <w:pgSz w:w="11840" w:h="16840"/>
      <w:pgMar w:top="1431" w:right="1385" w:bottom="1877" w:left="1465" w:header="0" w:footer="149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0B56F">
    <w:pPr>
      <w:spacing w:line="175" w:lineRule="auto"/>
      <w:rPr>
        <w:rFonts w:ascii="Times New Roman" w:hAnsi="Times New Roman" w:eastAsia="Times New Roman" w:cs="Times New Roman"/>
        <w:sz w:val="38"/>
        <w:szCs w:val="3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00150">
    <w:pPr>
      <w:spacing w:before="1" w:line="175" w:lineRule="auto"/>
      <w:rPr>
        <w:rFonts w:ascii="Times New Roman" w:hAnsi="Times New Roman" w:eastAsia="Times New Roman" w:cs="Times New Roman"/>
        <w:sz w:val="39"/>
        <w:szCs w:val="3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NlNjNhNDA5Y2U0OTVlMzYxYjA0ZTFjNzc0M2MyN2UifQ=="/>
  </w:docVars>
  <w:rsids>
    <w:rsidRoot w:val="00000000"/>
    <w:rsid w:val="307809F1"/>
    <w:rsid w:val="4DD768F9"/>
    <w:rsid w:val="63757169"/>
    <w:rsid w:val="7A4414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729</Words>
  <Characters>791</Characters>
  <TotalTime>2</TotalTime>
  <ScaleCrop>false</ScaleCrop>
  <LinksUpToDate>false</LinksUpToDate>
  <CharactersWithSpaces>818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2025-07-22T14:52:00Z</dcterms:created>
  <dc:creator>Administrator</dc:creator>
  <cp:lastModifiedBy>周姚葶</cp:lastModifiedBy>
  <dcterms:modified xsi:type="dcterms:W3CDTF">2026-09-17T02:32:11Z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2025-07-22T14:52:07Z</vt:filetime>
  </property>
  <property fmtid="{D5CDD505-2E9C-101B-9397-08002B2CF9AE}" pid="4" name="UsrData">
    <vt:lpwstr>687f351506e7e5001fadaf35wl</vt:lpwstr>
  </property>
  <property fmtid="{D5CDD505-2E9C-101B-9397-08002B2CF9AE}" pid="5" name="KSOProductBuildVer">
    <vt:lpwstr>2052-12.1.0.28043</vt:lpwstr>
  </property>
  <property fmtid="{D5CDD505-2E9C-101B-9397-08002B2CF9AE}" pid="6" name="ICV">
    <vt:lpwstr>C1A40C7173E947E6AED065A049D829C3_12</vt:lpwstr>
  </property>
  <property fmtid="{D5CDD505-2E9C-101B-9397-08002B2CF9AE}" pid="7" name="KSOTemplateDocerSaveRecord">
    <vt:lpwstr>eyJoZGlkIjoiNWMzZTUxMjVkYzZiOTA3M2NjMTQwYmUyODAwYTI4MGQiLCJ1c2VySWQiOiIxNzYyMzkzNzYyIn0=</vt:lpwstr>
  </property>
</Properties>
</file>